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27D71E5A" w:rsidR="008841E3" w:rsidRPr="003B5F20" w:rsidRDefault="00AD429D" w:rsidP="00D71C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D71CB6">
              <w:rPr>
                <w:b/>
                <w:sz w:val="26"/>
                <w:szCs w:val="26"/>
              </w:rPr>
              <w:t>400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1479F950" w:rsidR="008841E3" w:rsidRPr="003B5F20" w:rsidRDefault="00125E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25E21">
              <w:rPr>
                <w:b/>
                <w:sz w:val="26"/>
                <w:szCs w:val="26"/>
              </w:rPr>
              <w:t>2400284</w:t>
            </w:r>
          </w:p>
        </w:tc>
      </w:tr>
    </w:tbl>
    <w:p w14:paraId="03A7007E" w14:textId="77777777" w:rsidR="00A316C5" w:rsidRDefault="00AD429D" w:rsidP="00A316C5">
      <w:pPr>
        <w:spacing w:line="276" w:lineRule="auto"/>
        <w:ind w:right="-1"/>
        <w:jc w:val="right"/>
        <w:rPr>
          <w:sz w:val="26"/>
          <w:szCs w:val="26"/>
        </w:rPr>
      </w:pPr>
      <w:r w:rsidRPr="003B5F20">
        <w:rPr>
          <w:sz w:val="26"/>
          <w:szCs w:val="26"/>
        </w:rPr>
        <w:t xml:space="preserve">            </w:t>
      </w:r>
      <w:r w:rsidR="00A316C5">
        <w:rPr>
          <w:sz w:val="26"/>
          <w:szCs w:val="26"/>
        </w:rPr>
        <w:t>_____________________________________</w:t>
      </w:r>
    </w:p>
    <w:p w14:paraId="38CA9B78" w14:textId="77777777" w:rsidR="00A316C5" w:rsidRDefault="00A316C5" w:rsidP="00A316C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FBB1F30" w14:textId="77777777" w:rsidR="00A316C5" w:rsidRDefault="00A316C5" w:rsidP="00A316C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8A8510C" w14:textId="77777777" w:rsidR="00A316C5" w:rsidRDefault="00A316C5" w:rsidP="00A316C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14:paraId="4C3A26AE" w14:textId="77777777" w:rsidR="00A316C5" w:rsidRDefault="00A316C5" w:rsidP="00A316C5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14:paraId="34D40EBE" w14:textId="77777777" w:rsidR="008841E3" w:rsidRPr="003B5F20" w:rsidRDefault="008841E3">
      <w:pPr>
        <w:spacing w:line="276" w:lineRule="auto"/>
        <w:ind w:right="-1"/>
        <w:jc w:val="left"/>
        <w:rPr>
          <w:sz w:val="26"/>
          <w:szCs w:val="26"/>
        </w:rPr>
      </w:pP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4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5E98A3E9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3B409825" w14:textId="3F190B1C" w:rsidR="00002699" w:rsidRDefault="009D7C26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</w:t>
      </w:r>
      <w:r w:rsidR="00125E21" w:rsidRPr="00125E21">
        <w:rPr>
          <w:b/>
          <w:bCs/>
          <w:sz w:val="26"/>
          <w:szCs w:val="26"/>
        </w:rPr>
        <w:t>Наконечник ИГУР И-Н-С5/8</w:t>
      </w:r>
      <w:r>
        <w:rPr>
          <w:b/>
          <w:bCs/>
          <w:sz w:val="26"/>
          <w:szCs w:val="26"/>
        </w:rPr>
        <w:t xml:space="preserve">) </w:t>
      </w:r>
      <w:r>
        <w:rPr>
          <w:b/>
          <w:sz w:val="26"/>
          <w:szCs w:val="26"/>
        </w:rPr>
        <w:t>(или эквивалент) Лот № 202A</w:t>
      </w:r>
    </w:p>
    <w:p w14:paraId="5A21D339" w14:textId="77777777" w:rsidR="00125E21" w:rsidRDefault="00125E21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7C711DBA" w14:textId="5105E0CB" w:rsidR="00125E21" w:rsidRPr="00125E21" w:rsidRDefault="00125E21" w:rsidP="00125E21">
      <w:pPr>
        <w:pStyle w:val="ad"/>
        <w:tabs>
          <w:tab w:val="left" w:pos="1134"/>
        </w:tabs>
        <w:ind w:left="630" w:firstLine="0"/>
        <w:rPr>
          <w:sz w:val="24"/>
          <w:szCs w:val="24"/>
        </w:rPr>
      </w:pPr>
      <w:r w:rsidRPr="00125E21">
        <w:rPr>
          <w:sz w:val="24"/>
          <w:szCs w:val="24"/>
        </w:rPr>
        <w:t xml:space="preserve">Технические требования, характеристики </w:t>
      </w:r>
      <w:r w:rsidRPr="00125E21">
        <w:rPr>
          <w:bCs/>
          <w:sz w:val="24"/>
          <w:szCs w:val="24"/>
        </w:rPr>
        <w:t>линейной арматуры и гасителей вибрации</w:t>
      </w:r>
      <w:r w:rsidRPr="00125E21">
        <w:rPr>
          <w:sz w:val="24"/>
          <w:szCs w:val="24"/>
        </w:rPr>
        <w:t xml:space="preserve"> должны соответствовать </w:t>
      </w:r>
      <w:r w:rsidR="00717DE9">
        <w:rPr>
          <w:sz w:val="24"/>
          <w:szCs w:val="24"/>
        </w:rPr>
        <w:t>параметрам таблицы</w:t>
      </w:r>
    </w:p>
    <w:p w14:paraId="190E8B27" w14:textId="77777777" w:rsidR="00002699" w:rsidRDefault="00002699" w:rsidP="00002699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14:paraId="5CFA94D9" w14:textId="142D3B40" w:rsidR="00E71DFB" w:rsidRPr="00B84365" w:rsidRDefault="00125E21" w:rsidP="00E71DFB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0DB69112" wp14:editId="335FCC9A">
            <wp:extent cx="3057525" cy="2267664"/>
            <wp:effectExtent l="0" t="0" r="0" b="0"/>
            <wp:docPr id="2" name="Рисунок 2" descr="C:\Users\onischenko.ma\Desktop\main_img_p1645053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nischenko.ma\Desktop\main_img_p1645053_thum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16" b="13986"/>
                    <a:stretch/>
                  </pic:blipFill>
                  <pic:spPr bwMode="auto">
                    <a:xfrm>
                      <a:off x="0" y="0"/>
                      <a:ext cx="3060651" cy="2269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71DFB" w:rsidRPr="00E71DFB">
        <w:rPr>
          <w:sz w:val="24"/>
          <w:szCs w:val="24"/>
        </w:rPr>
        <w:t xml:space="preserve"> </w:t>
      </w:r>
      <w:r w:rsidR="00E71DFB" w:rsidRPr="00E477C5">
        <w:rPr>
          <w:sz w:val="24"/>
          <w:szCs w:val="24"/>
        </w:rPr>
        <w:t>Таб</w:t>
      </w:r>
      <w:bookmarkStart w:id="0" w:name="_GoBack"/>
      <w:bookmarkEnd w:id="0"/>
      <w:r w:rsidR="00E71DFB" w:rsidRPr="00E477C5">
        <w:rPr>
          <w:sz w:val="24"/>
          <w:szCs w:val="24"/>
        </w:rPr>
        <w:t>лица:</w:t>
      </w:r>
    </w:p>
    <w:p w14:paraId="6DCA54FB" w14:textId="3591A5E7" w:rsidR="00002699" w:rsidRPr="00002699" w:rsidRDefault="00002699" w:rsidP="00002699">
      <w:pPr>
        <w:tabs>
          <w:tab w:val="left" w:pos="993"/>
        </w:tabs>
        <w:spacing w:line="276" w:lineRule="auto"/>
        <w:jc w:val="center"/>
        <w:rPr>
          <w:b/>
          <w:bCs/>
          <w:sz w:val="26"/>
          <w:szCs w:val="26"/>
        </w:rPr>
      </w:pPr>
    </w:p>
    <w:tbl>
      <w:tblPr>
        <w:tblW w:w="978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6662"/>
      </w:tblGrid>
      <w:tr w:rsidR="00C50AE4" w14:paraId="49B9BDC9" w14:textId="0AC72244" w:rsidTr="00E71DFB">
        <w:trPr>
          <w:trHeight w:val="210"/>
        </w:trPr>
        <w:tc>
          <w:tcPr>
            <w:tcW w:w="3119" w:type="dxa"/>
          </w:tcPr>
          <w:p w14:paraId="0CBD001B" w14:textId="071D0F21" w:rsidR="00C50AE4" w:rsidRDefault="00C50AE4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6662" w:type="dxa"/>
          </w:tcPr>
          <w:p w14:paraId="147A30FF" w14:textId="27BC405D" w:rsidR="00C50AE4" w:rsidRDefault="00125E21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25E21">
              <w:rPr>
                <w:sz w:val="24"/>
                <w:szCs w:val="24"/>
              </w:rPr>
              <w:t>Наконечник электрода прошивной</w:t>
            </w:r>
            <w:r>
              <w:rPr>
                <w:sz w:val="24"/>
                <w:szCs w:val="24"/>
              </w:rPr>
              <w:t xml:space="preserve"> </w:t>
            </w:r>
            <w:r w:rsidRPr="00125E21">
              <w:rPr>
                <w:sz w:val="24"/>
                <w:szCs w:val="24"/>
              </w:rPr>
              <w:t xml:space="preserve"> ИГУР И-Н-С5/8</w:t>
            </w:r>
          </w:p>
        </w:tc>
      </w:tr>
      <w:tr w:rsidR="00C50AE4" w14:paraId="0033BA9B" w14:textId="77777777" w:rsidTr="00E71DFB">
        <w:trPr>
          <w:trHeight w:val="180"/>
        </w:trPr>
        <w:tc>
          <w:tcPr>
            <w:tcW w:w="3119" w:type="dxa"/>
          </w:tcPr>
          <w:p w14:paraId="42CF4B36" w14:textId="5324B1DD" w:rsidR="00C50AE4" w:rsidRDefault="00C50AE4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Длина, мм</w:t>
            </w:r>
          </w:p>
        </w:tc>
        <w:tc>
          <w:tcPr>
            <w:tcW w:w="6662" w:type="dxa"/>
          </w:tcPr>
          <w:p w14:paraId="258526F1" w14:textId="6E5ED504" w:rsidR="00C50AE4" w:rsidRDefault="00125E21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50AE4" w14:paraId="1B80EB11" w14:textId="77777777" w:rsidTr="00E71DFB">
        <w:trPr>
          <w:trHeight w:val="122"/>
        </w:trPr>
        <w:tc>
          <w:tcPr>
            <w:tcW w:w="3119" w:type="dxa"/>
          </w:tcPr>
          <w:p w14:paraId="4FE527BE" w14:textId="7B7A99CA" w:rsidR="00C50AE4" w:rsidRDefault="00125E21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Ширина</w:t>
            </w:r>
            <w:r w:rsidR="00C50AE4">
              <w:rPr>
                <w:sz w:val="24"/>
                <w:szCs w:val="24"/>
              </w:rPr>
              <w:t xml:space="preserve">, мм </w:t>
            </w:r>
          </w:p>
        </w:tc>
        <w:tc>
          <w:tcPr>
            <w:tcW w:w="6662" w:type="dxa"/>
          </w:tcPr>
          <w:p w14:paraId="25327360" w14:textId="2693481C" w:rsidR="00C50AE4" w:rsidRDefault="00125E21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25E21" w14:paraId="065DE4ED" w14:textId="77777777" w:rsidTr="00E71DFB">
        <w:trPr>
          <w:trHeight w:val="122"/>
        </w:trPr>
        <w:tc>
          <w:tcPr>
            <w:tcW w:w="3119" w:type="dxa"/>
          </w:tcPr>
          <w:p w14:paraId="23DB6858" w14:textId="5B240C65" w:rsidR="00125E21" w:rsidRDefault="00125E21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Вес, г</w:t>
            </w:r>
          </w:p>
        </w:tc>
        <w:tc>
          <w:tcPr>
            <w:tcW w:w="6662" w:type="dxa"/>
          </w:tcPr>
          <w:p w14:paraId="333EAC1F" w14:textId="10FC76A8" w:rsidR="00125E21" w:rsidRDefault="00125E21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25E21" w14:paraId="01D582D6" w14:textId="77777777" w:rsidTr="00E71DFB">
        <w:trPr>
          <w:trHeight w:val="180"/>
        </w:trPr>
        <w:tc>
          <w:tcPr>
            <w:tcW w:w="3119" w:type="dxa"/>
          </w:tcPr>
          <w:p w14:paraId="13A14E9B" w14:textId="77090D87" w:rsidR="00125E21" w:rsidRDefault="00125E21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резьба</w:t>
            </w:r>
          </w:p>
        </w:tc>
        <w:tc>
          <w:tcPr>
            <w:tcW w:w="6662" w:type="dxa"/>
          </w:tcPr>
          <w:p w14:paraId="2E515924" w14:textId="5D9AFFFE" w:rsidR="00125E21" w:rsidRDefault="00125E21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7B0D24">
              <w:rPr>
                <w:sz w:val="24"/>
                <w:szCs w:val="24"/>
              </w:rPr>
              <w:t>UNC 5/8-11</w:t>
            </w:r>
          </w:p>
        </w:tc>
      </w:tr>
      <w:tr w:rsidR="00C50AE4" w14:paraId="465FFA3E" w14:textId="77777777" w:rsidTr="00E71DFB">
        <w:trPr>
          <w:trHeight w:val="165"/>
        </w:trPr>
        <w:tc>
          <w:tcPr>
            <w:tcW w:w="3119" w:type="dxa"/>
          </w:tcPr>
          <w:p w14:paraId="27D298EC" w14:textId="761DD4C7" w:rsidR="00C50AE4" w:rsidRDefault="00C50AE4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662" w:type="dxa"/>
          </w:tcPr>
          <w:p w14:paraId="554154D3" w14:textId="7B7A0DD0" w:rsidR="00C50AE4" w:rsidRDefault="00C50AE4" w:rsidP="007B0D24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Сталь</w:t>
            </w:r>
          </w:p>
        </w:tc>
      </w:tr>
    </w:tbl>
    <w:p w14:paraId="227BDBE8" w14:textId="77777777" w:rsidR="00C50AE4" w:rsidRDefault="00C50AE4">
      <w:pPr>
        <w:spacing w:line="276" w:lineRule="auto"/>
        <w:ind w:firstLine="709"/>
        <w:rPr>
          <w:sz w:val="24"/>
          <w:szCs w:val="24"/>
        </w:rPr>
      </w:pPr>
    </w:p>
    <w:p w14:paraId="41C5D09E" w14:textId="77777777" w:rsidR="00973552" w:rsidRPr="003B5F20" w:rsidRDefault="00973552">
      <w:pPr>
        <w:spacing w:line="276" w:lineRule="auto"/>
        <w:ind w:firstLine="709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не использовавшиеся ранее на энергообъектах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06100F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>наличие заключения о соответствии требованиям СанПиН и другим документам, устан</w:t>
      </w:r>
      <w:r w:rsidRPr="0006100F">
        <w:rPr>
          <w:sz w:val="24"/>
          <w:szCs w:val="24"/>
        </w:rPr>
        <w:t xml:space="preserve">авливающим требования к качеству и экологической безопасности продукции. </w:t>
      </w:r>
    </w:p>
    <w:p w14:paraId="34D40EE1" w14:textId="7E4639A5" w:rsidR="008841E3" w:rsidRPr="0006100F" w:rsidRDefault="00AD429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6100F">
        <w:rPr>
          <w:sz w:val="24"/>
          <w:szCs w:val="24"/>
        </w:rPr>
        <w:tab/>
      </w:r>
      <w:r w:rsidRPr="0006100F">
        <w:rPr>
          <w:sz w:val="24"/>
          <w:szCs w:val="24"/>
        </w:rPr>
        <w:tab/>
      </w:r>
      <w:r w:rsidR="009D7C26" w:rsidRPr="0006100F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7777777" w:rsidR="008841E3" w:rsidRPr="003B5F20" w:rsidRDefault="00AD42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167C5">
        <w:rPr>
          <w:szCs w:val="24"/>
        </w:rPr>
        <w:t>Россети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73A10754" w:rsidR="00B854D8" w:rsidRDefault="00B854D8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3A318BB" w14:textId="77777777" w:rsidR="000310A1" w:rsidRDefault="000310A1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77777777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92158CA" w14:textId="77777777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2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5939F" w14:textId="77777777" w:rsidR="007E0C50" w:rsidRDefault="007E0C50">
      <w:r>
        <w:separator/>
      </w:r>
    </w:p>
  </w:endnote>
  <w:endnote w:type="continuationSeparator" w:id="0">
    <w:p w14:paraId="45782CBB" w14:textId="77777777" w:rsidR="007E0C50" w:rsidRDefault="007E0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7486C" w14:textId="77777777" w:rsidR="007E0C50" w:rsidRDefault="007E0C50">
      <w:r>
        <w:separator/>
      </w:r>
    </w:p>
  </w:footnote>
  <w:footnote w:type="continuationSeparator" w:id="0">
    <w:p w14:paraId="57194E44" w14:textId="77777777" w:rsidR="007E0C50" w:rsidRDefault="007E0C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06100F"/>
    <w:rsid w:val="001167C5"/>
    <w:rsid w:val="00125E21"/>
    <w:rsid w:val="003B5F20"/>
    <w:rsid w:val="004F629F"/>
    <w:rsid w:val="00717DE9"/>
    <w:rsid w:val="007347F6"/>
    <w:rsid w:val="007B0D24"/>
    <w:rsid w:val="007E0C50"/>
    <w:rsid w:val="008841E3"/>
    <w:rsid w:val="008B4CD0"/>
    <w:rsid w:val="00903542"/>
    <w:rsid w:val="00914E41"/>
    <w:rsid w:val="00973552"/>
    <w:rsid w:val="009D7C26"/>
    <w:rsid w:val="00A316C5"/>
    <w:rsid w:val="00AD429D"/>
    <w:rsid w:val="00B426AE"/>
    <w:rsid w:val="00B854D8"/>
    <w:rsid w:val="00C50AE4"/>
    <w:rsid w:val="00CB4317"/>
    <w:rsid w:val="00D71CB6"/>
    <w:rsid w:val="00E02163"/>
    <w:rsid w:val="00E7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  <w15:docId w15:val="{B897775D-0F28-4DC7-8E6E-1D9E172B8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4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9194AF-C579-4141-834C-0F76B18EE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12</cp:revision>
  <cp:lastPrinted>2010-09-30T13:29:00Z</cp:lastPrinted>
  <dcterms:created xsi:type="dcterms:W3CDTF">2022-12-29T15:58:00Z</dcterms:created>
  <dcterms:modified xsi:type="dcterms:W3CDTF">2022-12-30T11:26:00Z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